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16" w:rsidRPr="00C00D21" w:rsidRDefault="00243116" w:rsidP="00C00D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0D21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C00D21">
        <w:rPr>
          <w:rFonts w:ascii="Times New Roman" w:hAnsi="Times New Roman" w:cs="Times New Roman"/>
          <w:sz w:val="24"/>
          <w:szCs w:val="24"/>
        </w:rPr>
        <w:t xml:space="preserve"> II</w:t>
      </w:r>
      <w:r w:rsidRPr="00C00D21">
        <w:rPr>
          <w:rFonts w:ascii="Times New Roman" w:hAnsi="Times New Roman" w:cs="Times New Roman"/>
          <w:sz w:val="24"/>
          <w:szCs w:val="24"/>
        </w:rPr>
        <w:tab/>
      </w:r>
      <w:r w:rsidRPr="00C00D21">
        <w:rPr>
          <w:rFonts w:ascii="Times New Roman" w:hAnsi="Times New Roman" w:cs="Times New Roman"/>
          <w:sz w:val="24"/>
          <w:szCs w:val="24"/>
        </w:rPr>
        <w:tab/>
      </w:r>
      <w:r w:rsidRPr="00C00D21">
        <w:rPr>
          <w:rFonts w:ascii="Times New Roman" w:hAnsi="Times New Roman" w:cs="Times New Roman"/>
          <w:sz w:val="24"/>
          <w:szCs w:val="24"/>
        </w:rPr>
        <w:tab/>
      </w:r>
      <w:r w:rsidRPr="00C00D21">
        <w:rPr>
          <w:rFonts w:ascii="Times New Roman" w:hAnsi="Times New Roman" w:cs="Times New Roman"/>
          <w:sz w:val="24"/>
          <w:szCs w:val="24"/>
        </w:rPr>
        <w:tab/>
      </w:r>
      <w:r w:rsidRPr="00C00D21">
        <w:rPr>
          <w:rFonts w:ascii="Times New Roman" w:hAnsi="Times New Roman" w:cs="Times New Roman"/>
          <w:sz w:val="24"/>
          <w:szCs w:val="24"/>
        </w:rPr>
        <w:tab/>
      </w:r>
      <w:r w:rsidRPr="00C00D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0D21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C00D21"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243116" w:rsidRPr="00C00D21" w:rsidRDefault="00243116" w:rsidP="00C00D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D21">
        <w:rPr>
          <w:rFonts w:ascii="Times New Roman" w:hAnsi="Times New Roman" w:cs="Times New Roman"/>
          <w:sz w:val="24"/>
          <w:szCs w:val="24"/>
        </w:rPr>
        <w:t>6-1 Notes</w:t>
      </w:r>
    </w:p>
    <w:p w:rsidR="00243116" w:rsidRPr="00C00D21" w:rsidRDefault="00243116" w:rsidP="00C00D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3116" w:rsidRPr="00C00D21" w:rsidRDefault="00243116" w:rsidP="00C00D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D21">
        <w:rPr>
          <w:rFonts w:ascii="Times New Roman" w:hAnsi="Times New Roman" w:cs="Times New Roman"/>
          <w:sz w:val="24"/>
          <w:szCs w:val="24"/>
          <w:u w:val="single"/>
        </w:rPr>
        <w:t>Talking About What You Used to Like and Dislike</w:t>
      </w:r>
    </w:p>
    <w:tbl>
      <w:tblPr>
        <w:tblStyle w:val="TableGrid"/>
        <w:tblW w:w="0" w:type="auto"/>
        <w:tblLook w:val="04A0"/>
      </w:tblPr>
      <w:tblGrid>
        <w:gridCol w:w="5868"/>
        <w:gridCol w:w="5868"/>
      </w:tblGrid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As a child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pequeño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What did you like to do when you were… years old?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Qué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gustaba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hacer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cuando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tenías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años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What did you do when you were a little boy / girl?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Qué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hacías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niño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a)?</w:t>
            </w: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I used to…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Solía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What did you want to be?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Qué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querías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ser?</w:t>
            </w: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I dreamed of being…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Soñaba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con ser…</w:t>
            </w: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Astronaut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el / la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astronauta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No way!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¡Al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contrario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Stuffed animal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  <w:r w:rsidR="006A03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peluche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Dolls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muñecas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Cartoons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dibujos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animados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With blocks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con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bloques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With cars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con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carros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Trading cards</w:t>
            </w:r>
          </w:p>
        </w:tc>
        <w:tc>
          <w:tcPr>
            <w:tcW w:w="5868" w:type="dxa"/>
          </w:tcPr>
          <w:p w:rsidR="00C00D21" w:rsidRPr="00C00D21" w:rsidRDefault="00087BBB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</w:t>
            </w:r>
            <w:r w:rsidR="00C00D21" w:rsidRPr="00C00D21">
              <w:rPr>
                <w:rFonts w:ascii="Times New Roman" w:hAnsi="Times New Roman" w:cs="Times New Roman"/>
                <w:sz w:val="24"/>
                <w:szCs w:val="24"/>
              </w:rPr>
              <w:t>minas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To play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jugar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Tag 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pilla-pilla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Hide and seek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escondite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a la casita</w:t>
            </w: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Checkers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damas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To swing on a swing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columpiarse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To share toys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compartir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los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juguetes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To tell jokes / stories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contar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chistes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cuentos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To climb trees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trepar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a los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árboles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To jump rope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saltar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a la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cuerda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To play trick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hacer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travesuras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To run a race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echar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carreras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To love</w:t>
            </w:r>
          </w:p>
        </w:tc>
        <w:tc>
          <w:tcPr>
            <w:tcW w:w="5868" w:type="dxa"/>
          </w:tcPr>
          <w:p w:rsidR="00C00D21" w:rsidRPr="00C00D21" w:rsidRDefault="006A0323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00D21" w:rsidRPr="00C00D21">
              <w:rPr>
                <w:rFonts w:ascii="Times New Roman" w:hAnsi="Times New Roman" w:cs="Times New Roman"/>
                <w:sz w:val="24"/>
                <w:szCs w:val="24"/>
              </w:rPr>
              <w:t>ascinar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(like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To annoy</w:t>
            </w:r>
          </w:p>
        </w:tc>
        <w:tc>
          <w:tcPr>
            <w:tcW w:w="5868" w:type="dxa"/>
          </w:tcPr>
          <w:p w:rsidR="00C00D21" w:rsidRPr="00C00D21" w:rsidRDefault="006A0323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00D21" w:rsidRPr="00C00D21">
              <w:rPr>
                <w:rFonts w:ascii="Times New Roman" w:hAnsi="Times New Roman" w:cs="Times New Roman"/>
                <w:sz w:val="24"/>
                <w:szCs w:val="24"/>
              </w:rPr>
              <w:t>astidiar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(like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bother </w:t>
            </w:r>
          </w:p>
        </w:tc>
        <w:tc>
          <w:tcPr>
            <w:tcW w:w="5868" w:type="dxa"/>
          </w:tcPr>
          <w:p w:rsidR="00C00D21" w:rsidRPr="00C00D21" w:rsidRDefault="006A0323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00D21" w:rsidRPr="00C00D21">
              <w:rPr>
                <w:rFonts w:ascii="Times New Roman" w:hAnsi="Times New Roman" w:cs="Times New Roman"/>
                <w:sz w:val="24"/>
                <w:szCs w:val="24"/>
              </w:rPr>
              <w:t>olestar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(like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To get along with well / badly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llevarse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/ mal</w:t>
            </w:r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To fight</w:t>
            </w:r>
          </w:p>
        </w:tc>
        <w:tc>
          <w:tcPr>
            <w:tcW w:w="5868" w:type="dxa"/>
          </w:tcPr>
          <w:p w:rsidR="00C00D21" w:rsidRPr="00C00D21" w:rsidRDefault="006A0323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0D21" w:rsidRPr="00C00D21">
              <w:rPr>
                <w:rFonts w:ascii="Times New Roman" w:hAnsi="Times New Roman" w:cs="Times New Roman"/>
                <w:sz w:val="24"/>
                <w:szCs w:val="24"/>
              </w:rPr>
              <w:t>elearse</w:t>
            </w:r>
            <w:proofErr w:type="spellEnd"/>
          </w:p>
        </w:tc>
      </w:tr>
      <w:tr w:rsidR="00C00D21" w:rsidRPr="00C00D21" w:rsidTr="00243116"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To get good / bad grades</w:t>
            </w:r>
          </w:p>
        </w:tc>
        <w:tc>
          <w:tcPr>
            <w:tcW w:w="5868" w:type="dxa"/>
          </w:tcPr>
          <w:p w:rsidR="00C00D21" w:rsidRPr="00C00D21" w:rsidRDefault="00C00D21" w:rsidP="00C00D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sacar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buenas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6A0323">
              <w:rPr>
                <w:rFonts w:ascii="Times New Roman" w:hAnsi="Times New Roman" w:cs="Times New Roman"/>
                <w:sz w:val="24"/>
                <w:szCs w:val="24"/>
              </w:rPr>
              <w:t>malas</w:t>
            </w:r>
            <w:proofErr w:type="spellEnd"/>
            <w:r w:rsidR="006A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>notas</w:t>
            </w:r>
            <w:proofErr w:type="spellEnd"/>
            <w:r w:rsidRPr="00C00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3116" w:rsidRDefault="00243116" w:rsidP="00C00D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0D21" w:rsidRDefault="00C00D21" w:rsidP="00C00D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</w:p>
    <w:p w:rsidR="00C00D21" w:rsidRPr="00971930" w:rsidRDefault="00971930" w:rsidP="00971930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Imperfect of </w:t>
      </w:r>
      <w:r w:rsidR="00C00D21" w:rsidRPr="00C00D21">
        <w:rPr>
          <w:rFonts w:ascii="Times New Roman" w:hAnsi="Times New Roman" w:cs="Times New Roman"/>
          <w:sz w:val="28"/>
          <w:szCs w:val="28"/>
          <w:u w:val="single"/>
        </w:rPr>
        <w:t>Regular Verbs</w:t>
      </w:r>
      <w:r>
        <w:rPr>
          <w:rFonts w:ascii="Times New Roman" w:hAnsi="Times New Roman" w:cs="Times New Roman"/>
          <w:sz w:val="28"/>
          <w:szCs w:val="28"/>
        </w:rPr>
        <w:t xml:space="preserve"> (see p.210)</w:t>
      </w:r>
    </w:p>
    <w:p w:rsidR="00C00D21" w:rsidRPr="00C00D21" w:rsidRDefault="00C00D21" w:rsidP="00C00D21">
      <w:pPr>
        <w:pStyle w:val="ListParagraph"/>
        <w:numPr>
          <w:ilvl w:val="0"/>
          <w:numId w:val="2"/>
        </w:numPr>
        <w:spacing w:after="45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C00D21">
        <w:rPr>
          <w:rFonts w:ascii="Helvetica" w:eastAsia="Times New Roman" w:hAnsi="Helvetica" w:cs="Times New Roman"/>
          <w:sz w:val="20"/>
          <w:szCs w:val="20"/>
        </w:rPr>
        <w:t xml:space="preserve">The </w:t>
      </w:r>
      <w:r w:rsidRPr="00C00D21">
        <w:rPr>
          <w:rFonts w:ascii="Helvetica" w:eastAsia="Times New Roman" w:hAnsi="Helvetica" w:cs="Times New Roman"/>
          <w:b/>
          <w:bCs/>
          <w:sz w:val="20"/>
        </w:rPr>
        <w:t>imperfect</w:t>
      </w:r>
      <w:r w:rsidRPr="00C00D21">
        <w:rPr>
          <w:rFonts w:ascii="Helvetica" w:eastAsia="Times New Roman" w:hAnsi="Helvetica" w:cs="Times New Roman"/>
          <w:sz w:val="20"/>
          <w:szCs w:val="20"/>
        </w:rPr>
        <w:t xml:space="preserve"> is used to talk about the past, but it has different uses than the </w:t>
      </w:r>
      <w:proofErr w:type="spellStart"/>
      <w:r w:rsidRPr="00C00D21">
        <w:rPr>
          <w:rFonts w:ascii="Helvetica" w:eastAsia="Times New Roman" w:hAnsi="Helvetica" w:cs="Times New Roman"/>
          <w:sz w:val="20"/>
          <w:szCs w:val="20"/>
        </w:rPr>
        <w:t>preterite</w:t>
      </w:r>
      <w:proofErr w:type="spellEnd"/>
      <w:r w:rsidRPr="00C00D21">
        <w:rPr>
          <w:rFonts w:ascii="Helvetica" w:eastAsia="Times New Roman" w:hAnsi="Helvetica" w:cs="Times New Roman"/>
          <w:sz w:val="20"/>
          <w:szCs w:val="20"/>
        </w:rPr>
        <w:t xml:space="preserve">. The </w:t>
      </w:r>
      <w:r w:rsidRPr="00C00D21">
        <w:rPr>
          <w:rFonts w:ascii="Helvetica" w:eastAsia="Times New Roman" w:hAnsi="Helvetica" w:cs="Times New Roman"/>
          <w:b/>
          <w:bCs/>
          <w:sz w:val="20"/>
        </w:rPr>
        <w:t>imperfect</w:t>
      </w:r>
      <w:r w:rsidRPr="00C00D21">
        <w:rPr>
          <w:rFonts w:ascii="Helvetica" w:eastAsia="Times New Roman" w:hAnsi="Helvetica" w:cs="Times New Roman"/>
          <w:sz w:val="20"/>
          <w:szCs w:val="20"/>
        </w:rPr>
        <w:t xml:space="preserve"> tells what someone used to do, what things were like, or how things used to be.</w:t>
      </w:r>
    </w:p>
    <w:p w:rsidR="00C00D21" w:rsidRDefault="00971930" w:rsidP="00971930">
      <w:pPr>
        <w:pStyle w:val="ListParagraph"/>
        <w:numPr>
          <w:ilvl w:val="0"/>
          <w:numId w:val="2"/>
        </w:numPr>
        <w:spacing w:after="45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971930">
        <w:rPr>
          <w:rFonts w:ascii="Helvetica" w:eastAsia="Times New Roman" w:hAnsi="Helvetica" w:cs="Times New Roman"/>
          <w:sz w:val="20"/>
          <w:szCs w:val="20"/>
        </w:rPr>
        <w:t xml:space="preserve">Form the </w:t>
      </w:r>
      <w:r w:rsidRPr="00971930">
        <w:rPr>
          <w:rFonts w:ascii="Helvetica" w:eastAsia="Times New Roman" w:hAnsi="Helvetica" w:cs="Times New Roman"/>
          <w:b/>
          <w:bCs/>
          <w:sz w:val="20"/>
        </w:rPr>
        <w:t>imperfect</w:t>
      </w:r>
      <w:r w:rsidRPr="00971930">
        <w:rPr>
          <w:rFonts w:ascii="Helvetica" w:eastAsia="Times New Roman" w:hAnsi="Helvetica" w:cs="Times New Roman"/>
          <w:sz w:val="20"/>
          <w:szCs w:val="20"/>
        </w:rPr>
        <w:t xml:space="preserve"> by removing the </w:t>
      </w:r>
      <w:r w:rsidRPr="00971930">
        <w:rPr>
          <w:rFonts w:ascii="Helvetica" w:eastAsia="Times New Roman" w:hAnsi="Helvetica" w:cs="Times New Roman"/>
          <w:b/>
          <w:bCs/>
          <w:sz w:val="20"/>
        </w:rPr>
        <w:t>-</w:t>
      </w:r>
      <w:proofErr w:type="spellStart"/>
      <w:r w:rsidRPr="00971930">
        <w:rPr>
          <w:rFonts w:ascii="Helvetica" w:eastAsia="Times New Roman" w:hAnsi="Helvetica" w:cs="Times New Roman"/>
          <w:b/>
          <w:bCs/>
          <w:sz w:val="20"/>
        </w:rPr>
        <w:t>ar</w:t>
      </w:r>
      <w:proofErr w:type="spellEnd"/>
      <w:r w:rsidRPr="00971930">
        <w:rPr>
          <w:rFonts w:ascii="Helvetica" w:eastAsia="Times New Roman" w:hAnsi="Helvetica" w:cs="Times New Roman"/>
          <w:b/>
          <w:bCs/>
          <w:sz w:val="20"/>
        </w:rPr>
        <w:t>, -</w:t>
      </w:r>
      <w:proofErr w:type="spellStart"/>
      <w:r w:rsidRPr="00971930">
        <w:rPr>
          <w:rFonts w:ascii="Helvetica" w:eastAsia="Times New Roman" w:hAnsi="Helvetica" w:cs="Times New Roman"/>
          <w:b/>
          <w:bCs/>
          <w:sz w:val="20"/>
        </w:rPr>
        <w:t>er</w:t>
      </w:r>
      <w:proofErr w:type="spellEnd"/>
      <w:r w:rsidRPr="00971930">
        <w:rPr>
          <w:rFonts w:ascii="Helvetica" w:eastAsia="Times New Roman" w:hAnsi="Helvetica" w:cs="Times New Roman"/>
          <w:b/>
          <w:bCs/>
          <w:sz w:val="20"/>
        </w:rPr>
        <w:t>,</w:t>
      </w:r>
      <w:r w:rsidRPr="00971930">
        <w:rPr>
          <w:rFonts w:ascii="Helvetica" w:eastAsia="Times New Roman" w:hAnsi="Helvetica" w:cs="Times New Roman"/>
          <w:sz w:val="20"/>
          <w:szCs w:val="20"/>
        </w:rPr>
        <w:t xml:space="preserve"> or </w:t>
      </w:r>
      <w:r w:rsidRPr="00971930">
        <w:rPr>
          <w:rFonts w:ascii="Helvetica" w:eastAsia="Times New Roman" w:hAnsi="Helvetica" w:cs="Times New Roman"/>
          <w:b/>
          <w:bCs/>
          <w:sz w:val="20"/>
        </w:rPr>
        <w:t>-</w:t>
      </w:r>
      <w:proofErr w:type="spellStart"/>
      <w:r w:rsidRPr="00971930">
        <w:rPr>
          <w:rFonts w:ascii="Helvetica" w:eastAsia="Times New Roman" w:hAnsi="Helvetica" w:cs="Times New Roman"/>
          <w:b/>
          <w:bCs/>
          <w:sz w:val="20"/>
        </w:rPr>
        <w:t>ir</w:t>
      </w:r>
      <w:proofErr w:type="spellEnd"/>
      <w:r w:rsidRPr="00971930">
        <w:rPr>
          <w:rFonts w:ascii="Helvetica" w:eastAsia="Times New Roman" w:hAnsi="Helvetica" w:cs="Times New Roman"/>
          <w:sz w:val="20"/>
          <w:szCs w:val="20"/>
        </w:rPr>
        <w:t xml:space="preserve"> infinitive ending and adding the imperfect endings below. Note that </w:t>
      </w:r>
      <w:proofErr w:type="gramStart"/>
      <w:r w:rsidRPr="00971930">
        <w:rPr>
          <w:rFonts w:ascii="Helvetica" w:eastAsia="Times New Roman" w:hAnsi="Helvetica" w:cs="Times New Roman"/>
          <w:sz w:val="20"/>
          <w:szCs w:val="20"/>
        </w:rPr>
        <w:t xml:space="preserve">the </w:t>
      </w:r>
      <w:proofErr w:type="spellStart"/>
      <w:r w:rsidRPr="00971930">
        <w:rPr>
          <w:rFonts w:ascii="Helvetica" w:eastAsia="Times New Roman" w:hAnsi="Helvetica" w:cs="Times New Roman"/>
          <w:b/>
          <w:bCs/>
          <w:sz w:val="20"/>
        </w:rPr>
        <w:t>yo</w:t>
      </w:r>
      <w:proofErr w:type="spellEnd"/>
      <w:proofErr w:type="gramEnd"/>
      <w:r w:rsidRPr="00971930">
        <w:rPr>
          <w:rFonts w:ascii="Helvetica" w:eastAsia="Times New Roman" w:hAnsi="Helvetica" w:cs="Times New Roman"/>
          <w:sz w:val="20"/>
          <w:szCs w:val="20"/>
        </w:rPr>
        <w:t xml:space="preserve"> and </w:t>
      </w:r>
      <w:proofErr w:type="spellStart"/>
      <w:r w:rsidRPr="00971930">
        <w:rPr>
          <w:rFonts w:ascii="Helvetica" w:eastAsia="Times New Roman" w:hAnsi="Helvetica" w:cs="Times New Roman"/>
          <w:b/>
          <w:bCs/>
          <w:sz w:val="20"/>
        </w:rPr>
        <w:t>él</w:t>
      </w:r>
      <w:proofErr w:type="spellEnd"/>
      <w:r w:rsidRPr="00971930">
        <w:rPr>
          <w:rFonts w:ascii="Helvetica" w:eastAsia="Times New Roman" w:hAnsi="Helvetica" w:cs="Times New Roman"/>
          <w:sz w:val="20"/>
          <w:szCs w:val="20"/>
        </w:rPr>
        <w:t>/</w:t>
      </w:r>
      <w:proofErr w:type="spellStart"/>
      <w:r w:rsidRPr="00971930">
        <w:rPr>
          <w:rFonts w:ascii="Helvetica" w:eastAsia="Times New Roman" w:hAnsi="Helvetica" w:cs="Times New Roman"/>
          <w:b/>
          <w:bCs/>
          <w:sz w:val="20"/>
        </w:rPr>
        <w:t>ella</w:t>
      </w:r>
      <w:proofErr w:type="spellEnd"/>
      <w:r w:rsidRPr="00971930">
        <w:rPr>
          <w:rFonts w:ascii="Helvetica" w:eastAsia="Times New Roman" w:hAnsi="Helvetica" w:cs="Times New Roman"/>
          <w:sz w:val="20"/>
          <w:szCs w:val="20"/>
        </w:rPr>
        <w:t>/</w:t>
      </w:r>
      <w:proofErr w:type="spellStart"/>
      <w:r w:rsidRPr="00971930">
        <w:rPr>
          <w:rFonts w:ascii="Helvetica" w:eastAsia="Times New Roman" w:hAnsi="Helvetica" w:cs="Times New Roman"/>
          <w:b/>
          <w:bCs/>
          <w:sz w:val="20"/>
        </w:rPr>
        <w:t>usted</w:t>
      </w:r>
      <w:proofErr w:type="spellEnd"/>
      <w:r w:rsidRPr="00971930">
        <w:rPr>
          <w:rFonts w:ascii="Helvetica" w:eastAsia="Times New Roman" w:hAnsi="Helvetica" w:cs="Times New Roman"/>
          <w:sz w:val="20"/>
          <w:szCs w:val="20"/>
        </w:rPr>
        <w:t xml:space="preserve"> forms are the same. Context makes it clear who the subject is.</w:t>
      </w:r>
    </w:p>
    <w:p w:rsidR="00971930" w:rsidRPr="00971930" w:rsidRDefault="00971930" w:rsidP="00971930">
      <w:pPr>
        <w:pStyle w:val="ListParagraph"/>
        <w:spacing w:after="45" w:line="240" w:lineRule="auto"/>
        <w:rPr>
          <w:rFonts w:ascii="Helvetica" w:eastAsia="Times New Roman" w:hAnsi="Helvetica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12"/>
        <w:gridCol w:w="3912"/>
        <w:gridCol w:w="3912"/>
      </w:tblGrid>
      <w:tr w:rsidR="00C00D21" w:rsidTr="00C00D21">
        <w:tc>
          <w:tcPr>
            <w:tcW w:w="3912" w:type="dxa"/>
          </w:tcPr>
          <w:p w:rsidR="00C00D21" w:rsidRPr="00971930" w:rsidRDefault="00C00D21" w:rsidP="00C00D2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30">
              <w:rPr>
                <w:rFonts w:ascii="Times New Roman" w:hAnsi="Times New Roman" w:cs="Times New Roman"/>
                <w:b/>
                <w:sz w:val="28"/>
                <w:szCs w:val="28"/>
              </w:rPr>
              <w:t>AR</w:t>
            </w:r>
          </w:p>
        </w:tc>
        <w:tc>
          <w:tcPr>
            <w:tcW w:w="3912" w:type="dxa"/>
          </w:tcPr>
          <w:p w:rsidR="00C00D21" w:rsidRPr="00971930" w:rsidRDefault="00C00D21" w:rsidP="00C00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30">
              <w:rPr>
                <w:rFonts w:ascii="Times New Roman" w:hAnsi="Times New Roman" w:cs="Times New Roman"/>
                <w:b/>
                <w:sz w:val="28"/>
                <w:szCs w:val="28"/>
              </w:rPr>
              <w:t>-ER</w:t>
            </w:r>
          </w:p>
        </w:tc>
        <w:tc>
          <w:tcPr>
            <w:tcW w:w="3912" w:type="dxa"/>
          </w:tcPr>
          <w:p w:rsidR="00C00D21" w:rsidRPr="00971930" w:rsidRDefault="00971930" w:rsidP="00971930">
            <w:pPr>
              <w:tabs>
                <w:tab w:val="left" w:pos="1620"/>
                <w:tab w:val="center" w:pos="18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93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7193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C00D21" w:rsidRPr="00971930">
              <w:rPr>
                <w:rFonts w:ascii="Times New Roman" w:hAnsi="Times New Roman" w:cs="Times New Roman"/>
                <w:b/>
                <w:sz w:val="28"/>
                <w:szCs w:val="28"/>
              </w:rPr>
              <w:t>-IR</w:t>
            </w:r>
          </w:p>
        </w:tc>
      </w:tr>
      <w:tr w:rsidR="00C00D21" w:rsidTr="00C00D21">
        <w:tc>
          <w:tcPr>
            <w:tcW w:w="3912" w:type="dxa"/>
          </w:tcPr>
          <w:p w:rsidR="00C00D21" w:rsidRPr="00C00D21" w:rsidRDefault="00C00D21" w:rsidP="00C0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00D21">
              <w:rPr>
                <w:rFonts w:ascii="Times New Roman" w:hAnsi="Times New Roman" w:cs="Times New Roman"/>
                <w:sz w:val="28"/>
                <w:szCs w:val="28"/>
              </w:rPr>
              <w:t>aba</w:t>
            </w:r>
            <w:proofErr w:type="spellEnd"/>
          </w:p>
        </w:tc>
        <w:tc>
          <w:tcPr>
            <w:tcW w:w="3912" w:type="dxa"/>
          </w:tcPr>
          <w:p w:rsidR="00C00D21" w:rsidRPr="00C00D21" w:rsidRDefault="00C00D21" w:rsidP="00C0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ía</w:t>
            </w:r>
            <w:proofErr w:type="spellEnd"/>
          </w:p>
        </w:tc>
        <w:tc>
          <w:tcPr>
            <w:tcW w:w="3912" w:type="dxa"/>
          </w:tcPr>
          <w:p w:rsidR="00C00D21" w:rsidRPr="00C00D21" w:rsidRDefault="00C00D21" w:rsidP="0070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ía</w:t>
            </w:r>
            <w:proofErr w:type="spellEnd"/>
          </w:p>
        </w:tc>
      </w:tr>
      <w:tr w:rsidR="00C00D21" w:rsidTr="00C00D21">
        <w:tc>
          <w:tcPr>
            <w:tcW w:w="3912" w:type="dxa"/>
          </w:tcPr>
          <w:p w:rsidR="00C00D21" w:rsidRPr="00C00D21" w:rsidRDefault="00C00D21" w:rsidP="00C0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abas</w:t>
            </w:r>
            <w:proofErr w:type="spellEnd"/>
          </w:p>
        </w:tc>
        <w:tc>
          <w:tcPr>
            <w:tcW w:w="3912" w:type="dxa"/>
          </w:tcPr>
          <w:p w:rsidR="00C00D21" w:rsidRPr="00C00D21" w:rsidRDefault="00C00D21" w:rsidP="00C0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ías</w:t>
            </w:r>
            <w:proofErr w:type="spellEnd"/>
          </w:p>
        </w:tc>
        <w:tc>
          <w:tcPr>
            <w:tcW w:w="3912" w:type="dxa"/>
          </w:tcPr>
          <w:p w:rsidR="00C00D21" w:rsidRPr="00C00D21" w:rsidRDefault="00C00D21" w:rsidP="0070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ías</w:t>
            </w:r>
            <w:proofErr w:type="spellEnd"/>
          </w:p>
        </w:tc>
      </w:tr>
      <w:tr w:rsidR="00C00D21" w:rsidTr="00C00D21">
        <w:tc>
          <w:tcPr>
            <w:tcW w:w="3912" w:type="dxa"/>
          </w:tcPr>
          <w:p w:rsidR="00C00D21" w:rsidRPr="00C00D21" w:rsidRDefault="00C00D21" w:rsidP="00C0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aba</w:t>
            </w:r>
            <w:proofErr w:type="spellEnd"/>
          </w:p>
        </w:tc>
        <w:tc>
          <w:tcPr>
            <w:tcW w:w="3912" w:type="dxa"/>
          </w:tcPr>
          <w:p w:rsidR="00C00D21" w:rsidRPr="00C00D21" w:rsidRDefault="00C00D21" w:rsidP="00C0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ía</w:t>
            </w:r>
            <w:proofErr w:type="spellEnd"/>
          </w:p>
        </w:tc>
        <w:tc>
          <w:tcPr>
            <w:tcW w:w="3912" w:type="dxa"/>
          </w:tcPr>
          <w:p w:rsidR="00C00D21" w:rsidRPr="00C00D21" w:rsidRDefault="00C00D21" w:rsidP="0070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ía</w:t>
            </w:r>
            <w:proofErr w:type="spellEnd"/>
          </w:p>
        </w:tc>
      </w:tr>
      <w:tr w:rsidR="00C00D21" w:rsidTr="00C00D21">
        <w:tc>
          <w:tcPr>
            <w:tcW w:w="3912" w:type="dxa"/>
          </w:tcPr>
          <w:p w:rsidR="00C00D21" w:rsidRPr="00C00D21" w:rsidRDefault="00C00D21" w:rsidP="00C0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ábamos</w:t>
            </w:r>
            <w:proofErr w:type="spellEnd"/>
          </w:p>
        </w:tc>
        <w:tc>
          <w:tcPr>
            <w:tcW w:w="3912" w:type="dxa"/>
          </w:tcPr>
          <w:p w:rsidR="00C00D21" w:rsidRPr="00C00D21" w:rsidRDefault="00C00D21" w:rsidP="00C0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íamos</w:t>
            </w:r>
            <w:proofErr w:type="spellEnd"/>
          </w:p>
        </w:tc>
        <w:tc>
          <w:tcPr>
            <w:tcW w:w="3912" w:type="dxa"/>
          </w:tcPr>
          <w:p w:rsidR="00C00D21" w:rsidRPr="00C00D21" w:rsidRDefault="00C00D21" w:rsidP="0070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íamos</w:t>
            </w:r>
            <w:proofErr w:type="spellEnd"/>
          </w:p>
        </w:tc>
      </w:tr>
      <w:tr w:rsidR="00C00D21" w:rsidTr="00C00D21">
        <w:tc>
          <w:tcPr>
            <w:tcW w:w="3912" w:type="dxa"/>
          </w:tcPr>
          <w:p w:rsidR="00C00D21" w:rsidRPr="00C00D21" w:rsidRDefault="00C00D21" w:rsidP="00C0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abais</w:t>
            </w:r>
            <w:proofErr w:type="spellEnd"/>
          </w:p>
        </w:tc>
        <w:tc>
          <w:tcPr>
            <w:tcW w:w="3912" w:type="dxa"/>
          </w:tcPr>
          <w:p w:rsidR="00C00D21" w:rsidRPr="00C00D21" w:rsidRDefault="009A2377" w:rsidP="00C0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íai</w:t>
            </w:r>
            <w:r w:rsidR="00C00D2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912" w:type="dxa"/>
          </w:tcPr>
          <w:p w:rsidR="00C00D21" w:rsidRPr="00C00D21" w:rsidRDefault="00C00D21" w:rsidP="0070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A2377">
              <w:rPr>
                <w:rFonts w:ascii="Times New Roman" w:hAnsi="Times New Roman" w:cs="Times New Roman"/>
                <w:sz w:val="28"/>
                <w:szCs w:val="28"/>
              </w:rPr>
              <w:t>íai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</w:tr>
      <w:tr w:rsidR="00C00D21" w:rsidTr="00C00D21">
        <w:tc>
          <w:tcPr>
            <w:tcW w:w="3912" w:type="dxa"/>
          </w:tcPr>
          <w:p w:rsidR="00C00D21" w:rsidRPr="00C00D21" w:rsidRDefault="00C00D21" w:rsidP="00C0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aban</w:t>
            </w:r>
            <w:proofErr w:type="spellEnd"/>
          </w:p>
        </w:tc>
        <w:tc>
          <w:tcPr>
            <w:tcW w:w="3912" w:type="dxa"/>
          </w:tcPr>
          <w:p w:rsidR="00C00D21" w:rsidRPr="00C00D21" w:rsidRDefault="00C00D21" w:rsidP="00C00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ían</w:t>
            </w:r>
            <w:proofErr w:type="spellEnd"/>
          </w:p>
        </w:tc>
        <w:tc>
          <w:tcPr>
            <w:tcW w:w="3912" w:type="dxa"/>
          </w:tcPr>
          <w:p w:rsidR="00C00D21" w:rsidRPr="00C00D21" w:rsidRDefault="00C00D21" w:rsidP="0070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ían</w:t>
            </w:r>
            <w:proofErr w:type="spellEnd"/>
          </w:p>
        </w:tc>
      </w:tr>
    </w:tbl>
    <w:p w:rsidR="00971930" w:rsidRDefault="00971930" w:rsidP="00971930">
      <w:pPr>
        <w:pStyle w:val="ListParagraph"/>
        <w:spacing w:after="45" w:line="240" w:lineRule="auto"/>
        <w:rPr>
          <w:rFonts w:ascii="Helvetica" w:eastAsia="Times New Roman" w:hAnsi="Helvetica" w:cs="Times New Roman"/>
          <w:sz w:val="20"/>
          <w:szCs w:val="20"/>
        </w:rPr>
      </w:pPr>
    </w:p>
    <w:p w:rsidR="00971930" w:rsidRPr="00971930" w:rsidRDefault="00971930" w:rsidP="00971930">
      <w:pPr>
        <w:pStyle w:val="ListParagraph"/>
        <w:numPr>
          <w:ilvl w:val="0"/>
          <w:numId w:val="2"/>
        </w:numPr>
        <w:spacing w:after="45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971930">
        <w:rPr>
          <w:rFonts w:ascii="Helvetica" w:eastAsia="Times New Roman" w:hAnsi="Helvetica" w:cs="Times New Roman"/>
          <w:sz w:val="20"/>
          <w:szCs w:val="20"/>
        </w:rPr>
        <w:t xml:space="preserve">The </w:t>
      </w:r>
      <w:r w:rsidRPr="00971930">
        <w:rPr>
          <w:rFonts w:ascii="Helvetica" w:eastAsia="Times New Roman" w:hAnsi="Helvetica" w:cs="Times New Roman"/>
          <w:b/>
          <w:bCs/>
          <w:sz w:val="20"/>
        </w:rPr>
        <w:t>imperfect</w:t>
      </w:r>
      <w:r w:rsidRPr="00971930">
        <w:rPr>
          <w:rFonts w:ascii="Helvetica" w:eastAsia="Times New Roman" w:hAnsi="Helvetica" w:cs="Times New Roman"/>
          <w:sz w:val="20"/>
          <w:szCs w:val="20"/>
        </w:rPr>
        <w:t xml:space="preserve"> forms of the verb </w:t>
      </w:r>
      <w:proofErr w:type="spellStart"/>
      <w:r w:rsidRPr="00971930">
        <w:rPr>
          <w:rFonts w:ascii="Helvetica" w:eastAsia="Times New Roman" w:hAnsi="Helvetica" w:cs="Times New Roman"/>
          <w:b/>
          <w:bCs/>
          <w:sz w:val="20"/>
        </w:rPr>
        <w:t>soler</w:t>
      </w:r>
      <w:proofErr w:type="spellEnd"/>
      <w:r w:rsidRPr="00971930">
        <w:rPr>
          <w:rFonts w:ascii="Helvetica" w:eastAsia="Times New Roman" w:hAnsi="Helvetica" w:cs="Times New Roman"/>
          <w:sz w:val="20"/>
          <w:szCs w:val="20"/>
        </w:rPr>
        <w:t xml:space="preserve"> with an </w:t>
      </w:r>
      <w:r w:rsidRPr="00971930">
        <w:rPr>
          <w:rFonts w:ascii="Helvetica" w:eastAsia="Times New Roman" w:hAnsi="Helvetica" w:cs="Times New Roman"/>
          <w:b/>
          <w:bCs/>
          <w:sz w:val="20"/>
        </w:rPr>
        <w:t>infinitive</w:t>
      </w:r>
      <w:r w:rsidRPr="00971930">
        <w:rPr>
          <w:rFonts w:ascii="Helvetica" w:eastAsia="Times New Roman" w:hAnsi="Helvetica" w:cs="Times New Roman"/>
          <w:sz w:val="20"/>
          <w:szCs w:val="20"/>
        </w:rPr>
        <w:t xml:space="preserve"> are used to say someone </w:t>
      </w:r>
      <w:r w:rsidRPr="00971930">
        <w:rPr>
          <w:rFonts w:ascii="Helvetica" w:eastAsia="Times New Roman" w:hAnsi="Helvetica" w:cs="Times New Roman"/>
          <w:i/>
          <w:iCs/>
          <w:sz w:val="20"/>
        </w:rPr>
        <w:t>usually did</w:t>
      </w:r>
      <w:r w:rsidRPr="00971930">
        <w:rPr>
          <w:rFonts w:ascii="Helvetica" w:eastAsia="Times New Roman" w:hAnsi="Helvetica" w:cs="Times New Roman"/>
          <w:sz w:val="20"/>
          <w:szCs w:val="20"/>
        </w:rPr>
        <w:t xml:space="preserve"> something or </w:t>
      </w:r>
      <w:r w:rsidRPr="00971930">
        <w:rPr>
          <w:rFonts w:ascii="Helvetica" w:eastAsia="Times New Roman" w:hAnsi="Helvetica" w:cs="Times New Roman"/>
          <w:i/>
          <w:iCs/>
          <w:sz w:val="20"/>
        </w:rPr>
        <w:t>tended to do</w:t>
      </w:r>
      <w:r w:rsidRPr="00971930">
        <w:rPr>
          <w:rFonts w:ascii="Helvetica" w:eastAsia="Times New Roman" w:hAnsi="Helvetica" w:cs="Times New Roman"/>
          <w:sz w:val="20"/>
          <w:szCs w:val="20"/>
        </w:rPr>
        <w:t xml:space="preserve"> something.</w:t>
      </w:r>
    </w:p>
    <w:p w:rsidR="00971930" w:rsidRPr="00971930" w:rsidRDefault="00971930" w:rsidP="00971930">
      <w:pPr>
        <w:pStyle w:val="ListParagraph"/>
        <w:numPr>
          <w:ilvl w:val="0"/>
          <w:numId w:val="2"/>
        </w:numPr>
        <w:spacing w:after="45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971930">
        <w:rPr>
          <w:rFonts w:ascii="Helvetica" w:eastAsia="Times New Roman" w:hAnsi="Helvetica" w:cs="Times New Roman"/>
          <w:sz w:val="20"/>
          <w:szCs w:val="20"/>
        </w:rPr>
        <w:t xml:space="preserve">The </w:t>
      </w:r>
      <w:r w:rsidRPr="00971930">
        <w:rPr>
          <w:rFonts w:ascii="Helvetica" w:eastAsia="Times New Roman" w:hAnsi="Helvetica" w:cs="Times New Roman"/>
          <w:b/>
          <w:bCs/>
          <w:sz w:val="20"/>
        </w:rPr>
        <w:t>imperfect</w:t>
      </w:r>
      <w:r w:rsidRPr="00971930">
        <w:rPr>
          <w:rFonts w:ascii="Helvetica" w:eastAsia="Times New Roman" w:hAnsi="Helvetica" w:cs="Times New Roman"/>
          <w:sz w:val="20"/>
          <w:szCs w:val="20"/>
        </w:rPr>
        <w:t xml:space="preserve"> is often used with expressions such as </w:t>
      </w:r>
      <w:proofErr w:type="spellStart"/>
      <w:r w:rsidRPr="00971930">
        <w:rPr>
          <w:rFonts w:ascii="Helvetica" w:eastAsia="Times New Roman" w:hAnsi="Helvetica" w:cs="Times New Roman"/>
          <w:b/>
          <w:bCs/>
          <w:sz w:val="20"/>
        </w:rPr>
        <w:t>muchas</w:t>
      </w:r>
      <w:proofErr w:type="spellEnd"/>
      <w:r w:rsidRPr="00971930">
        <w:rPr>
          <w:rFonts w:ascii="Helvetica" w:eastAsia="Times New Roman" w:hAnsi="Helvetica" w:cs="Times New Roman"/>
          <w:b/>
          <w:bCs/>
          <w:sz w:val="20"/>
        </w:rPr>
        <w:t xml:space="preserve"> </w:t>
      </w:r>
      <w:proofErr w:type="spellStart"/>
      <w:r w:rsidRPr="00971930">
        <w:rPr>
          <w:rFonts w:ascii="Helvetica" w:eastAsia="Times New Roman" w:hAnsi="Helvetica" w:cs="Times New Roman"/>
          <w:b/>
          <w:bCs/>
          <w:sz w:val="20"/>
        </w:rPr>
        <w:t>veces</w:t>
      </w:r>
      <w:proofErr w:type="spellEnd"/>
      <w:r w:rsidRPr="00971930">
        <w:rPr>
          <w:rFonts w:ascii="Helvetica" w:eastAsia="Times New Roman" w:hAnsi="Helvetica" w:cs="Times New Roman"/>
          <w:b/>
          <w:bCs/>
          <w:sz w:val="20"/>
        </w:rPr>
        <w:t>,</w:t>
      </w:r>
      <w:r w:rsidRPr="00971930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971930">
        <w:rPr>
          <w:rFonts w:ascii="Helvetica" w:eastAsia="Times New Roman" w:hAnsi="Helvetica" w:cs="Times New Roman"/>
          <w:b/>
          <w:bCs/>
          <w:sz w:val="20"/>
        </w:rPr>
        <w:t xml:space="preserve">a </w:t>
      </w:r>
      <w:proofErr w:type="spellStart"/>
      <w:r w:rsidRPr="00971930">
        <w:rPr>
          <w:rFonts w:ascii="Helvetica" w:eastAsia="Times New Roman" w:hAnsi="Helvetica" w:cs="Times New Roman"/>
          <w:b/>
          <w:bCs/>
          <w:sz w:val="20"/>
        </w:rPr>
        <w:t>veces</w:t>
      </w:r>
      <w:proofErr w:type="spellEnd"/>
      <w:r w:rsidRPr="00971930">
        <w:rPr>
          <w:rFonts w:ascii="Helvetica" w:eastAsia="Times New Roman" w:hAnsi="Helvetica" w:cs="Times New Roman"/>
          <w:b/>
          <w:bCs/>
          <w:sz w:val="20"/>
        </w:rPr>
        <w:t>, (</w:t>
      </w:r>
      <w:proofErr w:type="spellStart"/>
      <w:r w:rsidRPr="00971930">
        <w:rPr>
          <w:rFonts w:ascii="Helvetica" w:eastAsia="Times New Roman" w:hAnsi="Helvetica" w:cs="Times New Roman"/>
          <w:b/>
          <w:bCs/>
          <w:sz w:val="20"/>
        </w:rPr>
        <w:t>casi</w:t>
      </w:r>
      <w:proofErr w:type="spellEnd"/>
      <w:r w:rsidRPr="00971930">
        <w:rPr>
          <w:rFonts w:ascii="Helvetica" w:eastAsia="Times New Roman" w:hAnsi="Helvetica" w:cs="Times New Roman"/>
          <w:b/>
          <w:bCs/>
          <w:sz w:val="20"/>
        </w:rPr>
        <w:t xml:space="preserve">) </w:t>
      </w:r>
      <w:proofErr w:type="spellStart"/>
      <w:r w:rsidRPr="00971930">
        <w:rPr>
          <w:rFonts w:ascii="Helvetica" w:eastAsia="Times New Roman" w:hAnsi="Helvetica" w:cs="Times New Roman"/>
          <w:b/>
          <w:bCs/>
          <w:sz w:val="20"/>
        </w:rPr>
        <w:t>siempre</w:t>
      </w:r>
      <w:proofErr w:type="spellEnd"/>
      <w:r w:rsidRPr="00971930">
        <w:rPr>
          <w:rFonts w:ascii="Helvetica" w:eastAsia="Times New Roman" w:hAnsi="Helvetica" w:cs="Times New Roman"/>
          <w:b/>
          <w:bCs/>
          <w:sz w:val="20"/>
        </w:rPr>
        <w:t>,</w:t>
      </w:r>
      <w:r w:rsidRPr="00971930">
        <w:rPr>
          <w:rFonts w:ascii="Helvetica" w:eastAsia="Times New Roman" w:hAnsi="Helvetica" w:cs="Times New Roman"/>
          <w:sz w:val="20"/>
          <w:szCs w:val="20"/>
        </w:rPr>
        <w:t xml:space="preserve"> and </w:t>
      </w:r>
      <w:proofErr w:type="spellStart"/>
      <w:r w:rsidRPr="00971930">
        <w:rPr>
          <w:rFonts w:ascii="Helvetica" w:eastAsia="Times New Roman" w:hAnsi="Helvetica" w:cs="Times New Roman"/>
          <w:b/>
          <w:bCs/>
          <w:sz w:val="20"/>
        </w:rPr>
        <w:t>todos</w:t>
      </w:r>
      <w:proofErr w:type="spellEnd"/>
      <w:r w:rsidRPr="00971930">
        <w:rPr>
          <w:rFonts w:ascii="Helvetica" w:eastAsia="Times New Roman" w:hAnsi="Helvetica" w:cs="Times New Roman"/>
          <w:b/>
          <w:bCs/>
          <w:sz w:val="20"/>
        </w:rPr>
        <w:t xml:space="preserve"> los </w:t>
      </w:r>
      <w:proofErr w:type="spellStart"/>
      <w:r w:rsidRPr="00971930">
        <w:rPr>
          <w:rFonts w:ascii="Helvetica" w:eastAsia="Times New Roman" w:hAnsi="Helvetica" w:cs="Times New Roman"/>
          <w:b/>
          <w:bCs/>
          <w:sz w:val="20"/>
        </w:rPr>
        <w:t>años</w:t>
      </w:r>
      <w:proofErr w:type="spellEnd"/>
      <w:r w:rsidRPr="00971930">
        <w:rPr>
          <w:rFonts w:ascii="Helvetica" w:eastAsia="Times New Roman" w:hAnsi="Helvetica" w:cs="Times New Roman"/>
          <w:sz w:val="20"/>
          <w:szCs w:val="20"/>
        </w:rPr>
        <w:t>.</w:t>
      </w:r>
    </w:p>
    <w:p w:rsidR="00C00D21" w:rsidRDefault="00C00D21" w:rsidP="009719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71930" w:rsidRDefault="00971930" w:rsidP="0097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Imperfect of “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ver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” and “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(see p.212)</w:t>
      </w:r>
    </w:p>
    <w:p w:rsidR="00971930" w:rsidRPr="00971930" w:rsidRDefault="00971930" w:rsidP="009719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930">
        <w:rPr>
          <w:rFonts w:ascii="Helvetica" w:hAnsi="Helvetica"/>
          <w:sz w:val="20"/>
          <w:szCs w:val="20"/>
        </w:rPr>
        <w:t xml:space="preserve">The verbs </w:t>
      </w:r>
      <w:proofErr w:type="spellStart"/>
      <w:r w:rsidRPr="00971930">
        <w:rPr>
          <w:rStyle w:val="Strong"/>
          <w:rFonts w:ascii="Helvetica" w:hAnsi="Helvetica"/>
          <w:sz w:val="20"/>
          <w:szCs w:val="20"/>
        </w:rPr>
        <w:t>ir</w:t>
      </w:r>
      <w:proofErr w:type="spellEnd"/>
      <w:r w:rsidRPr="00971930">
        <w:rPr>
          <w:rFonts w:ascii="Helvetica" w:hAnsi="Helvetica"/>
          <w:sz w:val="20"/>
          <w:szCs w:val="20"/>
        </w:rPr>
        <w:t xml:space="preserve"> and </w:t>
      </w:r>
      <w:proofErr w:type="spellStart"/>
      <w:r w:rsidRPr="00971930">
        <w:rPr>
          <w:rStyle w:val="Strong"/>
          <w:rFonts w:ascii="Helvetica" w:hAnsi="Helvetica"/>
          <w:sz w:val="20"/>
          <w:szCs w:val="20"/>
        </w:rPr>
        <w:t>ver</w:t>
      </w:r>
      <w:proofErr w:type="spellEnd"/>
      <w:r w:rsidRPr="00971930">
        <w:rPr>
          <w:rFonts w:ascii="Helvetica" w:hAnsi="Helvetica"/>
          <w:sz w:val="20"/>
          <w:szCs w:val="20"/>
        </w:rPr>
        <w:t xml:space="preserve"> are irregular in the imperfect.</w:t>
      </w:r>
    </w:p>
    <w:p w:rsidR="00971930" w:rsidRPr="00971930" w:rsidRDefault="00971930" w:rsidP="0097193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868"/>
        <w:gridCol w:w="5868"/>
      </w:tblGrid>
      <w:tr w:rsidR="00971930" w:rsidTr="00971930">
        <w:tc>
          <w:tcPr>
            <w:tcW w:w="5868" w:type="dxa"/>
          </w:tcPr>
          <w:p w:rsidR="00971930" w:rsidRPr="00971930" w:rsidRDefault="00971930" w:rsidP="00971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930">
              <w:rPr>
                <w:rFonts w:ascii="Times New Roman" w:hAnsi="Times New Roman" w:cs="Times New Roman"/>
                <w:b/>
                <w:sz w:val="28"/>
                <w:szCs w:val="28"/>
              </w:rPr>
              <w:t>Ir</w:t>
            </w:r>
            <w:proofErr w:type="spellEnd"/>
          </w:p>
        </w:tc>
        <w:tc>
          <w:tcPr>
            <w:tcW w:w="5868" w:type="dxa"/>
          </w:tcPr>
          <w:p w:rsidR="00971930" w:rsidRPr="00971930" w:rsidRDefault="00971930" w:rsidP="00971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1930">
              <w:rPr>
                <w:rFonts w:ascii="Times New Roman" w:hAnsi="Times New Roman" w:cs="Times New Roman"/>
                <w:b/>
                <w:sz w:val="28"/>
                <w:szCs w:val="28"/>
              </w:rPr>
              <w:t>ver</w:t>
            </w:r>
            <w:proofErr w:type="spellEnd"/>
          </w:p>
        </w:tc>
      </w:tr>
      <w:tr w:rsidR="00971930" w:rsidTr="00971930">
        <w:tc>
          <w:tcPr>
            <w:tcW w:w="5868" w:type="dxa"/>
          </w:tcPr>
          <w:p w:rsidR="00971930" w:rsidRDefault="00971930" w:rsidP="0097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iba</w:t>
            </w:r>
            <w:proofErr w:type="spellEnd"/>
          </w:p>
        </w:tc>
        <w:tc>
          <w:tcPr>
            <w:tcW w:w="5868" w:type="dxa"/>
          </w:tcPr>
          <w:p w:rsidR="00971930" w:rsidRDefault="00971930" w:rsidP="0097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veía</w:t>
            </w:r>
            <w:proofErr w:type="spellEnd"/>
          </w:p>
        </w:tc>
      </w:tr>
      <w:tr w:rsidR="00971930" w:rsidTr="00971930">
        <w:tc>
          <w:tcPr>
            <w:tcW w:w="5868" w:type="dxa"/>
          </w:tcPr>
          <w:p w:rsidR="00971930" w:rsidRDefault="00971930" w:rsidP="0097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ibas</w:t>
            </w:r>
            <w:proofErr w:type="spellEnd"/>
          </w:p>
        </w:tc>
        <w:tc>
          <w:tcPr>
            <w:tcW w:w="5868" w:type="dxa"/>
          </w:tcPr>
          <w:p w:rsidR="00971930" w:rsidRDefault="00971930" w:rsidP="0097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veías</w:t>
            </w:r>
            <w:proofErr w:type="spellEnd"/>
          </w:p>
        </w:tc>
      </w:tr>
      <w:tr w:rsidR="00971930" w:rsidTr="00971930">
        <w:tc>
          <w:tcPr>
            <w:tcW w:w="5868" w:type="dxa"/>
          </w:tcPr>
          <w:p w:rsidR="00971930" w:rsidRDefault="00971930" w:rsidP="0097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iba</w:t>
            </w:r>
            <w:proofErr w:type="spellEnd"/>
          </w:p>
        </w:tc>
        <w:tc>
          <w:tcPr>
            <w:tcW w:w="5868" w:type="dxa"/>
          </w:tcPr>
          <w:p w:rsidR="00971930" w:rsidRDefault="00971930" w:rsidP="0097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veía</w:t>
            </w:r>
            <w:proofErr w:type="spellEnd"/>
          </w:p>
        </w:tc>
      </w:tr>
      <w:tr w:rsidR="00971930" w:rsidTr="00971930">
        <w:tc>
          <w:tcPr>
            <w:tcW w:w="5868" w:type="dxa"/>
          </w:tcPr>
          <w:p w:rsidR="00971930" w:rsidRDefault="00971930" w:rsidP="0097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Íbamos</w:t>
            </w:r>
            <w:proofErr w:type="spellEnd"/>
          </w:p>
        </w:tc>
        <w:tc>
          <w:tcPr>
            <w:tcW w:w="5868" w:type="dxa"/>
          </w:tcPr>
          <w:p w:rsidR="00971930" w:rsidRDefault="00971930" w:rsidP="0097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veíamos</w:t>
            </w:r>
            <w:proofErr w:type="spellEnd"/>
          </w:p>
        </w:tc>
      </w:tr>
      <w:tr w:rsidR="00971930" w:rsidTr="00971930">
        <w:tc>
          <w:tcPr>
            <w:tcW w:w="5868" w:type="dxa"/>
          </w:tcPr>
          <w:p w:rsidR="00971930" w:rsidRDefault="00971930" w:rsidP="0097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Ibais</w:t>
            </w:r>
            <w:proofErr w:type="spellEnd"/>
          </w:p>
        </w:tc>
        <w:tc>
          <w:tcPr>
            <w:tcW w:w="5868" w:type="dxa"/>
          </w:tcPr>
          <w:p w:rsidR="00971930" w:rsidRDefault="00971930" w:rsidP="0097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veíais</w:t>
            </w:r>
            <w:proofErr w:type="spellEnd"/>
          </w:p>
        </w:tc>
      </w:tr>
      <w:tr w:rsidR="00971930" w:rsidTr="00971930">
        <w:tc>
          <w:tcPr>
            <w:tcW w:w="5868" w:type="dxa"/>
          </w:tcPr>
          <w:p w:rsidR="00971930" w:rsidRDefault="00971930" w:rsidP="0097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Iban</w:t>
            </w:r>
            <w:proofErr w:type="spellEnd"/>
          </w:p>
        </w:tc>
        <w:tc>
          <w:tcPr>
            <w:tcW w:w="5868" w:type="dxa"/>
          </w:tcPr>
          <w:p w:rsidR="00971930" w:rsidRDefault="00971930" w:rsidP="0097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veían</w:t>
            </w:r>
            <w:proofErr w:type="spellEnd"/>
          </w:p>
        </w:tc>
      </w:tr>
    </w:tbl>
    <w:p w:rsidR="00971930" w:rsidRPr="00971930" w:rsidRDefault="00971930" w:rsidP="0097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930" w:rsidRDefault="00971930" w:rsidP="00971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Verbs with Reciprocal Actions</w:t>
      </w:r>
      <w:r>
        <w:rPr>
          <w:rFonts w:ascii="Times New Roman" w:hAnsi="Times New Roman" w:cs="Times New Roman"/>
          <w:sz w:val="28"/>
          <w:szCs w:val="28"/>
        </w:rPr>
        <w:t xml:space="preserve"> (see p.214)</w:t>
      </w:r>
    </w:p>
    <w:p w:rsidR="00971930" w:rsidRPr="00971930" w:rsidRDefault="00971930" w:rsidP="00971930">
      <w:pPr>
        <w:pStyle w:val="ListParagraph"/>
        <w:numPr>
          <w:ilvl w:val="0"/>
          <w:numId w:val="4"/>
        </w:numPr>
        <w:spacing w:after="0"/>
        <w:rPr>
          <w:rFonts w:ascii="Helvetica" w:eastAsia="Times New Roman" w:hAnsi="Helvetica" w:cs="Times New Roman"/>
          <w:sz w:val="20"/>
          <w:szCs w:val="20"/>
        </w:rPr>
      </w:pPr>
      <w:r w:rsidRPr="00971930">
        <w:rPr>
          <w:rFonts w:ascii="Helvetica" w:eastAsia="Times New Roman" w:hAnsi="Helvetica" w:cs="Times New Roman"/>
          <w:b/>
          <w:bCs/>
          <w:sz w:val="20"/>
        </w:rPr>
        <w:t>Reciprocal actions</w:t>
      </w:r>
      <w:r w:rsidRPr="00971930">
        <w:rPr>
          <w:rFonts w:ascii="Helvetica" w:eastAsia="Times New Roman" w:hAnsi="Helvetica" w:cs="Times New Roman"/>
          <w:sz w:val="20"/>
          <w:szCs w:val="20"/>
        </w:rPr>
        <w:t xml:space="preserve"> involve two or more people doing something </w:t>
      </w:r>
      <w:r w:rsidRPr="00971930">
        <w:rPr>
          <w:rFonts w:ascii="Helvetica" w:eastAsia="Times New Roman" w:hAnsi="Helvetica" w:cs="Times New Roman"/>
          <w:i/>
          <w:iCs/>
          <w:sz w:val="20"/>
        </w:rPr>
        <w:t>to</w:t>
      </w:r>
      <w:r w:rsidRPr="00971930">
        <w:rPr>
          <w:rFonts w:ascii="Helvetica" w:eastAsia="Times New Roman" w:hAnsi="Helvetica" w:cs="Times New Roman"/>
          <w:sz w:val="20"/>
          <w:szCs w:val="20"/>
        </w:rPr>
        <w:t xml:space="preserve"> or </w:t>
      </w:r>
      <w:r w:rsidRPr="00971930">
        <w:rPr>
          <w:rFonts w:ascii="Helvetica" w:eastAsia="Times New Roman" w:hAnsi="Helvetica" w:cs="Times New Roman"/>
          <w:i/>
          <w:iCs/>
          <w:sz w:val="20"/>
        </w:rPr>
        <w:t>for each other</w:t>
      </w:r>
      <w:r w:rsidRPr="00971930">
        <w:rPr>
          <w:rFonts w:ascii="Helvetica" w:eastAsia="Times New Roman" w:hAnsi="Helvetica" w:cs="Times New Roman"/>
          <w:sz w:val="20"/>
          <w:szCs w:val="20"/>
        </w:rPr>
        <w:t>, such as helping one another or calling one another.</w:t>
      </w:r>
    </w:p>
    <w:p w:rsidR="00971930" w:rsidRPr="00971930" w:rsidRDefault="00971930" w:rsidP="0097193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/>
          <w:sz w:val="20"/>
          <w:szCs w:val="20"/>
        </w:rPr>
        <w:t xml:space="preserve">To show that an action is reciprocal, use the </w:t>
      </w:r>
      <w:r>
        <w:rPr>
          <w:rStyle w:val="Strong"/>
          <w:rFonts w:ascii="Helvetica" w:hAnsi="Helvetica"/>
          <w:sz w:val="20"/>
          <w:szCs w:val="20"/>
        </w:rPr>
        <w:t>reciprocal pronouns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>
        <w:rPr>
          <w:rStyle w:val="Strong"/>
          <w:rFonts w:ascii="Helvetica" w:hAnsi="Helvetica"/>
          <w:sz w:val="20"/>
          <w:szCs w:val="20"/>
        </w:rPr>
        <w:t>nos</w:t>
      </w:r>
      <w:proofErr w:type="spellEnd"/>
      <w:r>
        <w:rPr>
          <w:rStyle w:val="Strong"/>
          <w:rFonts w:ascii="Helvetica" w:hAnsi="Helvetica"/>
          <w:sz w:val="20"/>
          <w:szCs w:val="20"/>
        </w:rPr>
        <w:t>, </w:t>
      </w:r>
      <w:proofErr w:type="spellStart"/>
      <w:r>
        <w:rPr>
          <w:rStyle w:val="Strong"/>
          <w:rFonts w:ascii="Helvetica" w:hAnsi="Helvetica"/>
          <w:sz w:val="20"/>
          <w:szCs w:val="20"/>
        </w:rPr>
        <w:t>os</w:t>
      </w:r>
      <w:proofErr w:type="spellEnd"/>
      <w:r>
        <w:rPr>
          <w:rFonts w:ascii="Helvetica" w:hAnsi="Helvetica"/>
          <w:sz w:val="20"/>
          <w:szCs w:val="20"/>
        </w:rPr>
        <w:t xml:space="preserve">, or </w:t>
      </w:r>
      <w:r>
        <w:rPr>
          <w:rStyle w:val="Strong"/>
          <w:rFonts w:ascii="Helvetica" w:hAnsi="Helvetica"/>
          <w:sz w:val="20"/>
          <w:szCs w:val="20"/>
        </w:rPr>
        <w:t>se</w:t>
      </w:r>
      <w:r>
        <w:rPr>
          <w:rFonts w:ascii="Helvetica" w:hAnsi="Helvetica"/>
          <w:sz w:val="20"/>
          <w:szCs w:val="20"/>
        </w:rPr>
        <w:t xml:space="preserve"> with a plural verb form.</w:t>
      </w:r>
    </w:p>
    <w:p w:rsidR="00971930" w:rsidRDefault="00971930" w:rsidP="00971930">
      <w:pPr>
        <w:spacing w:after="0"/>
        <w:ind w:left="720"/>
        <w:rPr>
          <w:rFonts w:ascii="Helvetica" w:eastAsia="Times New Roman" w:hAnsi="Helvetica" w:cs="Times New Roman"/>
          <w:sz w:val="20"/>
          <w:szCs w:val="20"/>
        </w:rPr>
      </w:pPr>
      <w:r w:rsidRPr="00971930">
        <w:rPr>
          <w:rFonts w:ascii="Times New Roman" w:hAnsi="Times New Roman" w:cs="Times New Roman"/>
          <w:i/>
          <w:sz w:val="28"/>
          <w:szCs w:val="28"/>
        </w:rPr>
        <w:t>NOTE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71930">
        <w:rPr>
          <w:rFonts w:ascii="Helvetica" w:eastAsia="Times New Roman" w:hAnsi="Helvetica" w:cs="Times New Roman"/>
          <w:sz w:val="20"/>
          <w:szCs w:val="20"/>
        </w:rPr>
        <w:t>These pronouns are identical to the reflexive pronouns, but have a different meaning. The rules for the placement of reciprocal pronouns are the same as those for reflexive pronouns.</w:t>
      </w:r>
    </w:p>
    <w:p w:rsidR="00971930" w:rsidRPr="00971930" w:rsidRDefault="00971930" w:rsidP="00971930">
      <w:pPr>
        <w:pStyle w:val="ListParagraph"/>
        <w:numPr>
          <w:ilvl w:val="0"/>
          <w:numId w:val="4"/>
        </w:numPr>
        <w:spacing w:after="0"/>
        <w:rPr>
          <w:rFonts w:ascii="Helvetica" w:eastAsia="Times New Roman" w:hAnsi="Helvetica" w:cs="Times New Roman"/>
          <w:sz w:val="20"/>
          <w:szCs w:val="20"/>
        </w:rPr>
      </w:pPr>
      <w:r w:rsidRPr="00971930">
        <w:rPr>
          <w:rFonts w:ascii="Helvetica" w:eastAsia="Times New Roman" w:hAnsi="Helvetica" w:cs="Times New Roman"/>
          <w:sz w:val="20"/>
          <w:szCs w:val="20"/>
        </w:rPr>
        <w:t xml:space="preserve">Context will make clear when an action is </w:t>
      </w:r>
      <w:r w:rsidRPr="00971930">
        <w:rPr>
          <w:rFonts w:ascii="Helvetica" w:eastAsia="Times New Roman" w:hAnsi="Helvetica" w:cs="Times New Roman"/>
          <w:b/>
          <w:bCs/>
          <w:sz w:val="20"/>
        </w:rPr>
        <w:t>reflexive</w:t>
      </w:r>
      <w:r w:rsidRPr="00971930">
        <w:rPr>
          <w:rFonts w:ascii="Helvetica" w:eastAsia="Times New Roman" w:hAnsi="Helvetica" w:cs="Times New Roman"/>
          <w:sz w:val="20"/>
          <w:szCs w:val="20"/>
        </w:rPr>
        <w:t xml:space="preserve"> or </w:t>
      </w:r>
      <w:r w:rsidRPr="00971930">
        <w:rPr>
          <w:rFonts w:ascii="Helvetica" w:eastAsia="Times New Roman" w:hAnsi="Helvetica" w:cs="Times New Roman"/>
          <w:b/>
          <w:bCs/>
          <w:sz w:val="20"/>
        </w:rPr>
        <w:t>reciprocal</w:t>
      </w:r>
      <w:r w:rsidRPr="00971930">
        <w:rPr>
          <w:rFonts w:ascii="Helvetica" w:eastAsia="Times New Roman" w:hAnsi="Helvetica" w:cs="Times New Roman"/>
          <w:sz w:val="20"/>
          <w:szCs w:val="20"/>
        </w:rPr>
        <w:t>.</w:t>
      </w:r>
    </w:p>
    <w:p w:rsidR="00971930" w:rsidRPr="00971930" w:rsidRDefault="00971930" w:rsidP="00971930">
      <w:pPr>
        <w:pStyle w:val="ListParagraph"/>
        <w:numPr>
          <w:ilvl w:val="0"/>
          <w:numId w:val="4"/>
        </w:numPr>
        <w:spacing w:after="0"/>
        <w:rPr>
          <w:rFonts w:ascii="Helvetica" w:eastAsia="Times New Roman" w:hAnsi="Helvetica" w:cs="Times New Roman"/>
          <w:sz w:val="20"/>
          <w:szCs w:val="20"/>
        </w:rPr>
      </w:pPr>
      <w:r w:rsidRPr="00971930">
        <w:rPr>
          <w:rFonts w:ascii="Helvetica" w:hAnsi="Helvetica"/>
          <w:sz w:val="20"/>
          <w:szCs w:val="20"/>
        </w:rPr>
        <w:t xml:space="preserve">Some verbs commonly used to express reciprocal actions are </w:t>
      </w:r>
      <w:proofErr w:type="spellStart"/>
      <w:r w:rsidRPr="00971930">
        <w:rPr>
          <w:rStyle w:val="Strong"/>
          <w:rFonts w:ascii="Helvetica" w:hAnsi="Helvetica"/>
          <w:sz w:val="20"/>
          <w:szCs w:val="20"/>
        </w:rPr>
        <w:t>abrazarse</w:t>
      </w:r>
      <w:proofErr w:type="spellEnd"/>
      <w:r w:rsidRPr="00971930">
        <w:rPr>
          <w:rFonts w:ascii="Helvetica" w:hAnsi="Helvetica"/>
          <w:sz w:val="20"/>
          <w:szCs w:val="20"/>
        </w:rPr>
        <w:t xml:space="preserve"> </w:t>
      </w:r>
      <w:r w:rsidRPr="00971930">
        <w:rPr>
          <w:rStyle w:val="Emphasis"/>
          <w:rFonts w:ascii="Helvetica" w:hAnsi="Helvetica"/>
          <w:sz w:val="20"/>
          <w:szCs w:val="20"/>
        </w:rPr>
        <w:t>to hug each other,</w:t>
      </w:r>
      <w:r w:rsidRPr="00971930">
        <w:rPr>
          <w:rFonts w:ascii="Helvetica" w:hAnsi="Helvetica"/>
          <w:sz w:val="20"/>
          <w:szCs w:val="20"/>
        </w:rPr>
        <w:t xml:space="preserve"> </w:t>
      </w:r>
      <w:proofErr w:type="spellStart"/>
      <w:r w:rsidRPr="00971930">
        <w:rPr>
          <w:rStyle w:val="Strong"/>
          <w:rFonts w:ascii="Helvetica" w:hAnsi="Helvetica"/>
          <w:sz w:val="20"/>
          <w:szCs w:val="20"/>
        </w:rPr>
        <w:t>ayudarse</w:t>
      </w:r>
      <w:proofErr w:type="spellEnd"/>
      <w:r w:rsidRPr="00971930">
        <w:rPr>
          <w:rFonts w:ascii="Helvetica" w:hAnsi="Helvetica"/>
          <w:sz w:val="20"/>
          <w:szCs w:val="20"/>
        </w:rPr>
        <w:t xml:space="preserve">, </w:t>
      </w:r>
      <w:proofErr w:type="spellStart"/>
      <w:r w:rsidRPr="00971930">
        <w:rPr>
          <w:rStyle w:val="Strong"/>
          <w:rFonts w:ascii="Helvetica" w:hAnsi="Helvetica"/>
          <w:sz w:val="20"/>
          <w:szCs w:val="20"/>
        </w:rPr>
        <w:t>quererse</w:t>
      </w:r>
      <w:proofErr w:type="spellEnd"/>
      <w:r w:rsidRPr="00971930">
        <w:rPr>
          <w:rFonts w:ascii="Helvetica" w:hAnsi="Helvetica"/>
          <w:sz w:val="20"/>
          <w:szCs w:val="20"/>
        </w:rPr>
        <w:t xml:space="preserve"> </w:t>
      </w:r>
      <w:r w:rsidRPr="00971930">
        <w:rPr>
          <w:rStyle w:val="Emphasis"/>
          <w:rFonts w:ascii="Helvetica" w:hAnsi="Helvetica"/>
          <w:sz w:val="20"/>
          <w:szCs w:val="20"/>
        </w:rPr>
        <w:t>to love each other,</w:t>
      </w:r>
      <w:r w:rsidRPr="00971930">
        <w:rPr>
          <w:rFonts w:ascii="Helvetica" w:hAnsi="Helvetica"/>
          <w:sz w:val="20"/>
          <w:szCs w:val="20"/>
        </w:rPr>
        <w:t xml:space="preserve"> </w:t>
      </w:r>
      <w:proofErr w:type="spellStart"/>
      <w:r w:rsidRPr="00971930">
        <w:rPr>
          <w:rStyle w:val="Strong"/>
          <w:rFonts w:ascii="Helvetica" w:hAnsi="Helvetica"/>
          <w:sz w:val="20"/>
          <w:szCs w:val="20"/>
        </w:rPr>
        <w:t>respetarse</w:t>
      </w:r>
      <w:proofErr w:type="spellEnd"/>
      <w:r w:rsidRPr="00971930">
        <w:rPr>
          <w:rFonts w:ascii="Helvetica" w:hAnsi="Helvetica"/>
          <w:sz w:val="20"/>
          <w:szCs w:val="20"/>
        </w:rPr>
        <w:t xml:space="preserve"> </w:t>
      </w:r>
      <w:r w:rsidRPr="00971930">
        <w:rPr>
          <w:rStyle w:val="Emphasis"/>
          <w:rFonts w:ascii="Helvetica" w:hAnsi="Helvetica"/>
          <w:sz w:val="20"/>
          <w:szCs w:val="20"/>
        </w:rPr>
        <w:t>to respect each other,</w:t>
      </w:r>
      <w:r w:rsidRPr="00971930">
        <w:rPr>
          <w:rFonts w:ascii="Helvetica" w:hAnsi="Helvetica"/>
          <w:sz w:val="20"/>
          <w:szCs w:val="20"/>
        </w:rPr>
        <w:t xml:space="preserve"> and </w:t>
      </w:r>
      <w:proofErr w:type="spellStart"/>
      <w:r w:rsidRPr="00971930">
        <w:rPr>
          <w:rStyle w:val="Strong"/>
          <w:rFonts w:ascii="Helvetica" w:hAnsi="Helvetica"/>
          <w:sz w:val="20"/>
          <w:szCs w:val="20"/>
        </w:rPr>
        <w:t>contarse</w:t>
      </w:r>
      <w:proofErr w:type="spellEnd"/>
      <w:r w:rsidRPr="00971930">
        <w:rPr>
          <w:rStyle w:val="Strong"/>
          <w:rFonts w:ascii="Helvetica" w:hAnsi="Helvetica"/>
          <w:sz w:val="20"/>
          <w:szCs w:val="20"/>
        </w:rPr>
        <w:t xml:space="preserve"> </w:t>
      </w:r>
      <w:proofErr w:type="spellStart"/>
      <w:r w:rsidRPr="00971930">
        <w:rPr>
          <w:rStyle w:val="Strong"/>
          <w:rFonts w:ascii="Helvetica" w:hAnsi="Helvetica"/>
          <w:sz w:val="20"/>
          <w:szCs w:val="20"/>
        </w:rPr>
        <w:t>cuentos</w:t>
      </w:r>
      <w:proofErr w:type="spellEnd"/>
      <w:r w:rsidRPr="00971930">
        <w:rPr>
          <w:rStyle w:val="Strong"/>
          <w:rFonts w:ascii="Helvetica" w:hAnsi="Helvetica"/>
          <w:sz w:val="20"/>
          <w:szCs w:val="20"/>
        </w:rPr>
        <w:t>/</w:t>
      </w:r>
      <w:proofErr w:type="spellStart"/>
      <w:r w:rsidRPr="00971930">
        <w:rPr>
          <w:rStyle w:val="Strong"/>
          <w:rFonts w:ascii="Helvetica" w:hAnsi="Helvetica"/>
          <w:sz w:val="20"/>
          <w:szCs w:val="20"/>
        </w:rPr>
        <w:t>chistes</w:t>
      </w:r>
      <w:proofErr w:type="spellEnd"/>
      <w:r w:rsidRPr="00971930">
        <w:rPr>
          <w:rFonts w:ascii="Helvetica" w:hAnsi="Helvetica"/>
          <w:sz w:val="20"/>
          <w:szCs w:val="20"/>
        </w:rPr>
        <w:t xml:space="preserve"> </w:t>
      </w:r>
      <w:r w:rsidRPr="00971930">
        <w:rPr>
          <w:rStyle w:val="Emphasis"/>
          <w:rFonts w:ascii="Helvetica" w:hAnsi="Helvetica"/>
          <w:sz w:val="20"/>
          <w:szCs w:val="20"/>
        </w:rPr>
        <w:t>to tell each other</w:t>
      </w:r>
      <w:r w:rsidRPr="00971930">
        <w:rPr>
          <w:rFonts w:ascii="Helvetica" w:hAnsi="Helvetica"/>
          <w:sz w:val="20"/>
          <w:szCs w:val="20"/>
        </w:rPr>
        <w:t xml:space="preserve"> </w:t>
      </w:r>
      <w:r w:rsidRPr="00971930">
        <w:rPr>
          <w:rStyle w:val="Emphasis"/>
          <w:rFonts w:ascii="Helvetica" w:hAnsi="Helvetica"/>
          <w:sz w:val="20"/>
          <w:szCs w:val="20"/>
        </w:rPr>
        <w:t>stories/jokes.</w:t>
      </w:r>
    </w:p>
    <w:sectPr w:rsidR="00971930" w:rsidRPr="00971930" w:rsidSect="0024311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73D9"/>
    <w:multiLevelType w:val="hybridMultilevel"/>
    <w:tmpl w:val="17E06596"/>
    <w:lvl w:ilvl="0" w:tplc="3DEAC3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57720"/>
    <w:multiLevelType w:val="hybridMultilevel"/>
    <w:tmpl w:val="C43CB77C"/>
    <w:lvl w:ilvl="0" w:tplc="EBEC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65C4"/>
    <w:multiLevelType w:val="hybridMultilevel"/>
    <w:tmpl w:val="819A60F0"/>
    <w:lvl w:ilvl="0" w:tplc="37A4EE6E">
      <w:start w:val="1"/>
      <w:numFmt w:val="decimal"/>
      <w:lvlText w:val="%1."/>
      <w:lvlJc w:val="left"/>
      <w:pPr>
        <w:ind w:left="720" w:hanging="360"/>
      </w:pPr>
      <w:rPr>
        <w:rFonts w:ascii="Helvetica" w:hAnsi="Helvetica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3380"/>
    <w:multiLevelType w:val="hybridMultilevel"/>
    <w:tmpl w:val="4CC2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3116"/>
    <w:rsid w:val="00087BBB"/>
    <w:rsid w:val="000D5A3C"/>
    <w:rsid w:val="00105267"/>
    <w:rsid w:val="00243116"/>
    <w:rsid w:val="002A19E7"/>
    <w:rsid w:val="00497FCD"/>
    <w:rsid w:val="006A0323"/>
    <w:rsid w:val="00920918"/>
    <w:rsid w:val="00971930"/>
    <w:rsid w:val="009A2377"/>
    <w:rsid w:val="00A45970"/>
    <w:rsid w:val="00AB14A8"/>
    <w:rsid w:val="00BA3CA8"/>
    <w:rsid w:val="00C0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D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0D21"/>
    <w:rPr>
      <w:b/>
      <w:bCs/>
    </w:rPr>
  </w:style>
  <w:style w:type="character" w:styleId="Emphasis">
    <w:name w:val="Emphasis"/>
    <w:basedOn w:val="DefaultParagraphFont"/>
    <w:uiPriority w:val="20"/>
    <w:qFormat/>
    <w:rsid w:val="009719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04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0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95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68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8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5</cp:revision>
  <dcterms:created xsi:type="dcterms:W3CDTF">2012-04-05T16:14:00Z</dcterms:created>
  <dcterms:modified xsi:type="dcterms:W3CDTF">2013-04-11T17:05:00Z</dcterms:modified>
</cp:coreProperties>
</file>